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7F" w:rsidRDefault="00423799" w:rsidP="00D616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86FF0">
        <w:rPr>
          <w:rFonts w:ascii="Times New Roman" w:hAnsi="Times New Roman" w:cs="Times New Roman"/>
          <w:b/>
          <w:bCs/>
          <w:sz w:val="44"/>
          <w:szCs w:val="44"/>
        </w:rPr>
        <w:t>Financial Education Program</w:t>
      </w:r>
    </w:p>
    <w:p w:rsidR="00E86FF0" w:rsidRPr="00E86FF0" w:rsidRDefault="00E86FF0" w:rsidP="00E86F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 w:rsidRPr="00E86FF0">
        <w:rPr>
          <w:rFonts w:ascii="Times New Roman" w:hAnsi="Times New Roman" w:cs="Times New Roman"/>
          <w:sz w:val="32"/>
          <w:szCs w:val="32"/>
        </w:rPr>
        <w:t>: - 10-01-2022</w:t>
      </w:r>
    </w:p>
    <w:p w:rsidR="00E86FF0" w:rsidRDefault="00E86FF0" w:rsidP="00E86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mr-IN"/>
        </w:rPr>
        <w:drawing>
          <wp:inline distT="0" distB="0" distL="0" distR="0">
            <wp:extent cx="5514975" cy="2762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111_2024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6CA" w:rsidRPr="00D616CA" w:rsidRDefault="0038497E" w:rsidP="00D616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mr-IN"/>
        </w:rPr>
        <w:drawing>
          <wp:inline distT="0" distB="0" distL="0" distR="0">
            <wp:extent cx="290512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11_101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605" cy="224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B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bidi="mr-IN"/>
        </w:rPr>
        <w:drawing>
          <wp:inline distT="0" distB="0" distL="0" distR="0">
            <wp:extent cx="290512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111_1012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03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799" w:rsidRDefault="00D616CA" w:rsidP="00D6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4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99">
        <w:rPr>
          <w:rFonts w:ascii="Times New Roman" w:hAnsi="Times New Roman" w:cs="Times New Roman"/>
          <w:sz w:val="28"/>
          <w:szCs w:val="28"/>
        </w:rPr>
        <w:t xml:space="preserve">The Security &amp; Exchange Board of India and Department of Economics D.R.K. College of commerce, Kolhapur jointly organized the program on “Financial Education &amp; Investment awareness for students”. The chief guest of this program </w:t>
      </w:r>
      <w:r>
        <w:rPr>
          <w:rFonts w:ascii="Times New Roman" w:hAnsi="Times New Roman" w:cs="Times New Roman"/>
          <w:sz w:val="28"/>
          <w:szCs w:val="28"/>
        </w:rPr>
        <w:t xml:space="preserve">was Prof. Dr. V.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Kakade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</w:t>
      </w:r>
      <w:r w:rsidR="00A84E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Mahaveer Adhysan, Shivaji University, </w:t>
      </w:r>
      <w:proofErr w:type="gramStart"/>
      <w:r>
        <w:rPr>
          <w:rFonts w:ascii="Times New Roman" w:hAnsi="Times New Roman" w:cs="Times New Roman"/>
          <w:sz w:val="28"/>
          <w:szCs w:val="28"/>
        </w:rPr>
        <w:t>Kolhapur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The president of the program was Prof. B. T. </w:t>
      </w:r>
      <w:proofErr w:type="spellStart"/>
      <w:r>
        <w:rPr>
          <w:rFonts w:ascii="Times New Roman" w:hAnsi="Times New Roman" w:cs="Times New Roman"/>
          <w:sz w:val="28"/>
          <w:szCs w:val="28"/>
        </w:rPr>
        <w:t>Naik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sir,</w:t>
      </w:r>
      <w:r w:rsidR="00A8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Introduction was carried out by Prof. Dr. R.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Sir and proposed vote of thanks Prof. S. F. </w:t>
      </w:r>
      <w:proofErr w:type="spellStart"/>
      <w:r>
        <w:rPr>
          <w:rFonts w:ascii="Times New Roman" w:hAnsi="Times New Roman" w:cs="Times New Roman"/>
          <w:sz w:val="28"/>
          <w:szCs w:val="28"/>
        </w:rPr>
        <w:t>Bothikar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sir all teaching and students were presented in this program.  </w:t>
      </w:r>
    </w:p>
    <w:p w:rsidR="00423799" w:rsidRPr="00423799" w:rsidRDefault="00423799">
      <w:pPr>
        <w:rPr>
          <w:rFonts w:ascii="Times New Roman" w:hAnsi="Times New Roman" w:cs="Times New Roman"/>
          <w:sz w:val="28"/>
          <w:szCs w:val="28"/>
        </w:rPr>
      </w:pPr>
    </w:p>
    <w:sectPr w:rsidR="00423799" w:rsidRPr="004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99"/>
    <w:rsid w:val="001B027F"/>
    <w:rsid w:val="0038497E"/>
    <w:rsid w:val="00423799"/>
    <w:rsid w:val="00A84E71"/>
    <w:rsid w:val="00D616CA"/>
    <w:rsid w:val="00E86FF0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A207-0185-4005-84DF-0691AAC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2022-11-11T14:22:00Z</dcterms:created>
  <dcterms:modified xsi:type="dcterms:W3CDTF">2022-11-11T15:02:00Z</dcterms:modified>
</cp:coreProperties>
</file>